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BD7" w:rsidRDefault="00F56BD7" w:rsidP="001536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</w:p>
    <w:p w:rsidR="0015363B" w:rsidRPr="00F56BD7" w:rsidRDefault="0015363B" w:rsidP="001536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bookmarkStart w:id="0" w:name="_GoBack"/>
      <w:r w:rsidRPr="00F56BD7">
        <w:rPr>
          <w:rFonts w:ascii="Arial" w:hAnsi="Arial" w:cs="Arial"/>
          <w:b/>
          <w:bCs/>
          <w:sz w:val="36"/>
          <w:szCs w:val="36"/>
          <w:u w:val="single"/>
        </w:rPr>
        <w:t xml:space="preserve">V O L </w:t>
      </w:r>
      <w:proofErr w:type="spellStart"/>
      <w:r w:rsidRPr="00F56BD7">
        <w:rPr>
          <w:rFonts w:ascii="Arial" w:hAnsi="Arial" w:cs="Arial"/>
          <w:b/>
          <w:bCs/>
          <w:sz w:val="36"/>
          <w:szCs w:val="36"/>
          <w:u w:val="single"/>
        </w:rPr>
        <w:t>L</w:t>
      </w:r>
      <w:proofErr w:type="spellEnd"/>
      <w:r w:rsidRPr="00F56BD7">
        <w:rPr>
          <w:rFonts w:ascii="Arial" w:hAnsi="Arial" w:cs="Arial"/>
          <w:b/>
          <w:bCs/>
          <w:sz w:val="36"/>
          <w:szCs w:val="36"/>
          <w:u w:val="single"/>
        </w:rPr>
        <w:t xml:space="preserve"> M A C H T</w:t>
      </w:r>
    </w:p>
    <w:bookmarkEnd w:id="0"/>
    <w:p w:rsidR="00796785" w:rsidRDefault="00796785" w:rsidP="00153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0D2C14" w:rsidRDefault="000D2C14" w:rsidP="00153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15363B" w:rsidRDefault="009D48E7" w:rsidP="009D48E7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  <w:lang w:eastAsia="de-DE"/>
        </w:rPr>
        <w:drawing>
          <wp:anchor distT="0" distB="0" distL="114300" distR="114300" simplePos="0" relativeHeight="251658240" behindDoc="0" locked="0" layoutInCell="1" allowOverlap="1" wp14:anchorId="24170A8B" wp14:editId="22FC3DD4">
            <wp:simplePos x="0" y="0"/>
            <wp:positionH relativeFrom="column">
              <wp:posOffset>-119380</wp:posOffset>
            </wp:positionH>
            <wp:positionV relativeFrom="paragraph">
              <wp:posOffset>21590</wp:posOffset>
            </wp:positionV>
            <wp:extent cx="2543175" cy="581660"/>
            <wp:effectExtent l="0" t="0" r="9525" b="8890"/>
            <wp:wrapNone/>
            <wp:docPr id="1" name="Grafik 1" descr="C:\Users\anwaltsbuero2\AppData\Local\Microsoft\Windows\INetCache\Content.Word\Logo_FrancoZauner_mit_Fusszeile_Höhe2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waltsbuero2\AppData\Local\Microsoft\Windows\INetCache\Content.Word\Logo_FrancoZauner_mit_Fusszeile_Höhe2c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63B">
        <w:rPr>
          <w:rFonts w:ascii="Arial" w:hAnsi="Arial" w:cs="Arial"/>
          <w:b/>
          <w:bCs/>
          <w:sz w:val="21"/>
          <w:szCs w:val="21"/>
        </w:rPr>
        <w:t xml:space="preserve">Herrn Rechtsanwalt Franco Zauner          </w:t>
      </w:r>
    </w:p>
    <w:p w:rsidR="0015363B" w:rsidRDefault="0015363B" w:rsidP="009D48E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Pawelstraße 5, 38118 Braunschweig</w:t>
      </w:r>
    </w:p>
    <w:p w:rsidR="0015363B" w:rsidRDefault="0015363B" w:rsidP="009D48E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Telefon: 0531/45 234</w:t>
      </w:r>
    </w:p>
    <w:p w:rsidR="0015363B" w:rsidRPr="009D48E7" w:rsidRDefault="0015363B" w:rsidP="009D48E7">
      <w:pPr>
        <w:autoSpaceDE w:val="0"/>
        <w:autoSpaceDN w:val="0"/>
        <w:adjustRightInd w:val="0"/>
        <w:spacing w:after="0" w:line="240" w:lineRule="auto"/>
        <w:ind w:left="4956"/>
        <w:rPr>
          <w:rFonts w:ascii="Arial" w:hAnsi="Arial" w:cs="Arial"/>
          <w:b/>
          <w:bCs/>
          <w:sz w:val="21"/>
          <w:szCs w:val="21"/>
        </w:rPr>
      </w:pPr>
      <w:r w:rsidRPr="009D48E7">
        <w:rPr>
          <w:rFonts w:ascii="Arial" w:hAnsi="Arial" w:cs="Arial"/>
          <w:b/>
          <w:bCs/>
          <w:sz w:val="21"/>
          <w:szCs w:val="21"/>
        </w:rPr>
        <w:t>Mail: info@ra-zauner.de</w:t>
      </w:r>
    </w:p>
    <w:p w:rsidR="0015363B" w:rsidRPr="009D48E7" w:rsidRDefault="0015363B" w:rsidP="00153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0D2C14" w:rsidRDefault="000D2C14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15363B" w:rsidRPr="000D2C14" w:rsidRDefault="0015363B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D2C14">
        <w:rPr>
          <w:rFonts w:ascii="Arial" w:hAnsi="Arial" w:cs="Arial"/>
          <w:sz w:val="20"/>
          <w:szCs w:val="20"/>
        </w:rPr>
        <w:t>wird hiermit in Sachen</w:t>
      </w:r>
    </w:p>
    <w:p w:rsidR="009D7496" w:rsidRPr="000D2C14" w:rsidRDefault="009D7496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5363B" w:rsidRPr="000D2C14" w:rsidRDefault="0015363B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D2C14">
        <w:rPr>
          <w:rFonts w:ascii="Arial" w:hAnsi="Arial" w:cs="Arial"/>
          <w:sz w:val="20"/>
          <w:szCs w:val="20"/>
        </w:rPr>
        <w:t>wegen:</w:t>
      </w:r>
    </w:p>
    <w:p w:rsidR="009D7496" w:rsidRPr="000D2C14" w:rsidRDefault="009D7496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5363B" w:rsidRPr="000D2C14" w:rsidRDefault="0015363B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D2C14">
        <w:rPr>
          <w:rFonts w:ascii="Arial" w:hAnsi="Arial" w:cs="Arial"/>
          <w:sz w:val="20"/>
          <w:szCs w:val="20"/>
        </w:rPr>
        <w:t>Vollmacht erteilt</w:t>
      </w:r>
    </w:p>
    <w:p w:rsidR="009D7496" w:rsidRPr="000D2C14" w:rsidRDefault="009D7496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5363B" w:rsidRPr="000D2C14" w:rsidRDefault="0015363B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D2C14">
        <w:rPr>
          <w:rFonts w:ascii="Arial" w:hAnsi="Arial" w:cs="Arial"/>
          <w:sz w:val="20"/>
          <w:szCs w:val="20"/>
        </w:rPr>
        <w:t>1. zur Prozessführung (u.a. nach §§ 81 ff. ZPO) einschließlich der Befugnis zur Erhebung und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Zurücknahme von Widerklagen;</w:t>
      </w:r>
    </w:p>
    <w:p w:rsidR="009D7496" w:rsidRPr="000D2C14" w:rsidRDefault="009D7496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5363B" w:rsidRPr="000D2C14" w:rsidRDefault="0015363B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D2C14">
        <w:rPr>
          <w:rFonts w:ascii="Arial" w:hAnsi="Arial" w:cs="Arial"/>
          <w:sz w:val="20"/>
          <w:szCs w:val="20"/>
        </w:rPr>
        <w:t>2. zur Vertretung und Verteidigung in Strafsachen und Bußgeldsachen (§§ 302, 374 StPO)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einschließlich der Vorverfahren sowie (für den Fall der Abwesenheit) zur Vertretung nach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§ 411 II StPO, mit ausdrücklicher Ermächtigung auch nach §§ 233 I, 234 StPO sowie mit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ausdrücklicher Ermächtigung zur Empfangnahme von Ladungen nach § 145 a II StPO, zur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Stellung von Straf- und anderen nach der Strafprozessordnung zulässigen Anträgen und von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Anträgen nach dem Gesetz über die Entschädigung für Strafverfolgungsmaßnahmen, insbesondere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auch für das Betragsverfahren;</w:t>
      </w:r>
    </w:p>
    <w:p w:rsidR="009D7496" w:rsidRPr="000D2C14" w:rsidRDefault="009D7496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5363B" w:rsidRPr="000D2C14" w:rsidRDefault="0015363B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D2C14">
        <w:rPr>
          <w:rFonts w:ascii="Arial" w:hAnsi="Arial" w:cs="Arial"/>
          <w:sz w:val="20"/>
          <w:szCs w:val="20"/>
        </w:rPr>
        <w:t xml:space="preserve">3. zur Vertretung in sonstigen Verfahren auch bei </w:t>
      </w:r>
      <w:r w:rsidR="009D7496" w:rsidRPr="000D2C14">
        <w:rPr>
          <w:rFonts w:ascii="Arial" w:hAnsi="Arial" w:cs="Arial"/>
          <w:sz w:val="20"/>
          <w:szCs w:val="20"/>
        </w:rPr>
        <w:t>außergerichtlichen</w:t>
      </w:r>
      <w:r w:rsidRPr="000D2C14">
        <w:rPr>
          <w:rFonts w:ascii="Arial" w:hAnsi="Arial" w:cs="Arial"/>
          <w:sz w:val="20"/>
          <w:szCs w:val="20"/>
        </w:rPr>
        <w:t xml:space="preserve"> Verhandlungen aller Art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(insbesondere in Unfallsachen zur Geltendmachung von Ansprüchen gegen Schädiger,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Fahrzeughalter und deren Versicherer);</w:t>
      </w:r>
    </w:p>
    <w:p w:rsidR="009D7496" w:rsidRPr="000D2C14" w:rsidRDefault="009D7496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0D2C14" w:rsidRPr="000D2C14" w:rsidRDefault="0015363B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D2C14">
        <w:rPr>
          <w:rFonts w:ascii="Arial" w:hAnsi="Arial" w:cs="Arial"/>
          <w:sz w:val="20"/>
          <w:szCs w:val="20"/>
        </w:rPr>
        <w:t>4. zur Begründung und Aufhebung von Vertragsverhältnissen und zur Abgabe und Entgegennahme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von einseitigen Willenserklärungen (z.B. Kündigungen) im Zusammenhang mit der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="000D2C14" w:rsidRPr="000D2C14">
        <w:rPr>
          <w:rFonts w:ascii="Arial" w:hAnsi="Arial" w:cs="Arial"/>
          <w:sz w:val="20"/>
          <w:szCs w:val="20"/>
        </w:rPr>
        <w:t>oben unter "wegen</w:t>
      </w:r>
      <w:r w:rsidRPr="000D2C14">
        <w:rPr>
          <w:rFonts w:ascii="Arial" w:hAnsi="Arial" w:cs="Arial"/>
          <w:sz w:val="20"/>
          <w:szCs w:val="20"/>
        </w:rPr>
        <w:t>" genannten Angelegenheit.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</w:p>
    <w:p w:rsidR="000D2C14" w:rsidRPr="000D2C14" w:rsidRDefault="000D2C14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5363B" w:rsidRPr="000D2C14" w:rsidRDefault="0015363B" w:rsidP="007C3DC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D2C14">
        <w:rPr>
          <w:rFonts w:ascii="Arial" w:hAnsi="Arial" w:cs="Arial"/>
          <w:sz w:val="20"/>
          <w:szCs w:val="20"/>
        </w:rPr>
        <w:t>Die Vollmacht gilt für alle Instanzen und erstreckt sich auf neben- und Folgeverfahren aller Art (z.B. Arrest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 xml:space="preserve">und einstweilige Verfügung, Kostenfestsetzungs-, </w:t>
      </w:r>
      <w:r w:rsidR="009D7496" w:rsidRPr="000D2C14">
        <w:rPr>
          <w:rFonts w:ascii="Arial" w:hAnsi="Arial" w:cs="Arial"/>
          <w:sz w:val="20"/>
          <w:szCs w:val="20"/>
        </w:rPr>
        <w:t>Zwangsvollstreckungs-</w:t>
      </w:r>
      <w:r w:rsidRPr="000D2C14">
        <w:rPr>
          <w:rFonts w:ascii="Arial" w:hAnsi="Arial" w:cs="Arial"/>
          <w:sz w:val="20"/>
          <w:szCs w:val="20"/>
        </w:rPr>
        <w:t>, Interventions-,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Zwangsversteigerungs-, Zwangsverwaltungs- und Hinterlegungsverfahren sowie Insolvenzverfahren). Sie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 xml:space="preserve">umfasst </w:t>
      </w:r>
      <w:r w:rsidR="009D7496" w:rsidRPr="000D2C14">
        <w:rPr>
          <w:rFonts w:ascii="Arial" w:hAnsi="Arial" w:cs="Arial"/>
          <w:sz w:val="20"/>
          <w:szCs w:val="20"/>
        </w:rPr>
        <w:t>insbesondere</w:t>
      </w:r>
      <w:r w:rsidRPr="000D2C14">
        <w:rPr>
          <w:rFonts w:ascii="Arial" w:hAnsi="Arial" w:cs="Arial"/>
          <w:sz w:val="20"/>
          <w:szCs w:val="20"/>
        </w:rPr>
        <w:t xml:space="preserve"> die Befugnis , Zustellungen zu bewirken und entgegenzunehmen, die Vollmacht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ganz oder teilweise auf andere zu übertragen (Untervollmacht), Rechtsmittel einzulegen, zurückzunehmen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 xml:space="preserve">oder auf sie zu verzichten, den Rechtsstreit oder </w:t>
      </w:r>
      <w:r w:rsidR="009D7496" w:rsidRPr="000D2C14">
        <w:rPr>
          <w:rFonts w:ascii="Arial" w:hAnsi="Arial" w:cs="Arial"/>
          <w:sz w:val="20"/>
          <w:szCs w:val="20"/>
        </w:rPr>
        <w:t>außergerichtliche</w:t>
      </w:r>
      <w:r w:rsidRPr="000D2C14">
        <w:rPr>
          <w:rFonts w:ascii="Arial" w:hAnsi="Arial" w:cs="Arial"/>
          <w:sz w:val="20"/>
          <w:szCs w:val="20"/>
        </w:rPr>
        <w:t xml:space="preserve"> Verhandlungen durch Vergleich,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Verzicht oder Anerkenntnis zu erledigen, Geld, Wertsachen und Urkunden, insbesondere den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Streitgegenstand und die von dem Gegner, von der Justizkasse oder von sonstigen Stellen zu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erstattenden Beträge entgegenzunehmen sowie Akteneinsicht zu nehmen.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Die Kostenerstattungsansprüche und sonstige Ansprüche des Auftraggebers gegenüber dem Gegner, der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Gerichtskasse oder anderen erstattungspflichtigen Dritten werden in Höhe der Kostenansprüche des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beauftragten Anwaltes an diesen abgetreten. Der Bevollmächtigte ist ermächtigt, die Abtretung im Namen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des Auftraggebers dem Zahlungspflichtigen mitzuteilen.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Der/die Unterzeichner(in) bestätigt, darauf hingewiesen worden zu sein, dass gemäß § 12a Abs. 1 ArbGG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kein Anspruch der obsiegenden Partei auf Erstattung der Kosten in arbeitsgerichtlichen Verfahren des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ersten Rechtszuges besteht sowie ferner, dass sich die Abrechnung nach dem Gegenstandswert richtet,</w:t>
      </w:r>
      <w:r w:rsidR="009D7496" w:rsidRPr="000D2C14">
        <w:rPr>
          <w:rFonts w:ascii="Arial" w:hAnsi="Arial" w:cs="Arial"/>
          <w:sz w:val="20"/>
          <w:szCs w:val="20"/>
        </w:rPr>
        <w:t xml:space="preserve"> </w:t>
      </w:r>
      <w:r w:rsidRPr="000D2C14">
        <w:rPr>
          <w:rFonts w:ascii="Arial" w:hAnsi="Arial" w:cs="Arial"/>
          <w:sz w:val="20"/>
          <w:szCs w:val="20"/>
        </w:rPr>
        <w:t>soweit dieser ausschlaggebend ist.</w:t>
      </w:r>
    </w:p>
    <w:p w:rsidR="009D7496" w:rsidRDefault="009D7496" w:rsidP="007C3DCF">
      <w:pPr>
        <w:spacing w:line="276" w:lineRule="auto"/>
        <w:jc w:val="both"/>
        <w:rPr>
          <w:rFonts w:ascii="Arial" w:hAnsi="Arial" w:cs="Arial"/>
        </w:rPr>
      </w:pPr>
    </w:p>
    <w:p w:rsidR="000D2C14" w:rsidRPr="007C3DCF" w:rsidRDefault="000D2C14" w:rsidP="007C3DCF">
      <w:pPr>
        <w:spacing w:line="276" w:lineRule="auto"/>
        <w:jc w:val="both"/>
        <w:rPr>
          <w:rFonts w:ascii="Arial" w:hAnsi="Arial" w:cs="Arial"/>
        </w:rPr>
      </w:pPr>
    </w:p>
    <w:p w:rsidR="009D7496" w:rsidRPr="007C3DCF" w:rsidRDefault="009D7496" w:rsidP="007C3DCF">
      <w:pPr>
        <w:spacing w:line="276" w:lineRule="auto"/>
        <w:jc w:val="both"/>
        <w:rPr>
          <w:rFonts w:ascii="Arial" w:hAnsi="Arial" w:cs="Arial"/>
        </w:rPr>
      </w:pPr>
      <w:r w:rsidRPr="007C3DCF">
        <w:rPr>
          <w:rFonts w:ascii="Arial" w:hAnsi="Arial" w:cs="Arial"/>
        </w:rPr>
        <w:t>_________________</w:t>
      </w:r>
      <w:r w:rsidR="000D2C14">
        <w:rPr>
          <w:rFonts w:ascii="Arial" w:hAnsi="Arial" w:cs="Arial"/>
        </w:rPr>
        <w:t>______________</w:t>
      </w:r>
    </w:p>
    <w:p w:rsidR="00AE27CE" w:rsidRPr="007C3DCF" w:rsidRDefault="0015363B" w:rsidP="007C3DCF">
      <w:pPr>
        <w:spacing w:line="276" w:lineRule="auto"/>
        <w:jc w:val="both"/>
      </w:pPr>
      <w:r w:rsidRPr="007C3DCF">
        <w:rPr>
          <w:rFonts w:ascii="Arial" w:hAnsi="Arial" w:cs="Arial"/>
        </w:rPr>
        <w:t>(Datum, Unterschrift)</w:t>
      </w:r>
    </w:p>
    <w:sectPr w:rsidR="00AE27CE" w:rsidRPr="007C3DCF" w:rsidSect="0015363B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4827DC6-45F2-46C9-B0CA-9C2912FB34D8}"/>
    <w:docVar w:name="dgnword-eventsink" w:val="227774080"/>
  </w:docVars>
  <w:rsids>
    <w:rsidRoot w:val="0015363B"/>
    <w:rsid w:val="000D2C14"/>
    <w:rsid w:val="0015363B"/>
    <w:rsid w:val="00796785"/>
    <w:rsid w:val="007C3DCF"/>
    <w:rsid w:val="009D48E7"/>
    <w:rsid w:val="009D7496"/>
    <w:rsid w:val="00AE27CE"/>
    <w:rsid w:val="00F5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48E91"/>
  <w15:docId w15:val="{F349F7B3-3F9D-4D92-99D4-27348156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4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48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D7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Anwaltsbuero2</dc:creator>
  <cp:keywords/>
  <dc:description/>
  <cp:lastModifiedBy>Anwaltsbuero2</cp:lastModifiedBy>
  <cp:revision>2</cp:revision>
  <cp:lastPrinted>2017-11-14T08:38:00Z</cp:lastPrinted>
  <dcterms:created xsi:type="dcterms:W3CDTF">2017-11-14T08:39:00Z</dcterms:created>
  <dcterms:modified xsi:type="dcterms:W3CDTF">2017-11-14T08:39:00Z</dcterms:modified>
</cp:coreProperties>
</file>